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jc w:val="center"/>
      </w:pPr>
      <w:bookmarkStart w:id="0" w:name="_GoBack"/>
      <w:bookmarkEnd w:id="0"/>
      <w:r>
        <w:t>Samulnori Workshop – Pureun Narae (푸른 나래)</w:t>
      </w:r>
    </w:p>
    <w:p>
      <w:pPr>
        <w:jc w:val="center"/>
      </w:pPr>
      <w:r>
        <w:rPr>
          <w:i/>
        </w:rPr>
        <w:t>Discover the traditional rhythms of Korea through music and movement</w:t>
      </w:r>
    </w:p>
    <w:p/>
    <w:p>
      <w:pPr>
        <w:pStyle w:val="2"/>
      </w:pPr>
      <w:r>
        <w:t>About Pureun Narae</w:t>
      </w:r>
    </w:p>
    <w:p>
      <w:r>
        <w:t>Pureun Narae (푸른 나래) is the first Romanian Samulnori group, founded in November 2014 within the Romanian-American University, Department of Asian Studies, at the Center for Romanian-Korean Studies (CSRK). With over 30 performances, the group has become a key cultural ambassador for Korean traditional music in Romania and abroad.</w:t>
      </w:r>
    </w:p>
    <w:p>
      <w:pPr>
        <w:pStyle w:val="2"/>
      </w:pPr>
      <w:r>
        <w:t>Workshop Description</w:t>
      </w:r>
    </w:p>
    <w:p>
      <w:r>
        <w:t>This workshop offers participants the opportunity to discover Samulnori – a traditional Korean percussion music genre. Participants will learn about its history, the instruments used, traditional costumes, and practice a short musical piece together.</w:t>
      </w:r>
    </w:p>
    <w:p>
      <w:pPr>
        <w:pStyle w:val="2"/>
      </w:pPr>
      <w:r>
        <w:t>Workshop Structure</w:t>
      </w:r>
    </w:p>
    <w:p>
      <w:r>
        <w:t>• Introductory Workshop (1 day – 1h30): Introduction and practice of a short rhythm (~30 seconds)</w:t>
        <w:br/>
        <w:t>• Advanced Workshop (3 days – 1h45/day): Learning a more complex musical segment</w:t>
        <w:br/>
        <w:t>• Participants: max. 10 people</w:t>
        <w:br/>
        <w:t>• Minimum age: 18 (or 16 for students with musical background)</w:t>
      </w:r>
    </w:p>
    <w:p>
      <w:pPr>
        <w:pStyle w:val="2"/>
      </w:pPr>
      <w:r>
        <w:t>Traditional Instruments</w:t>
      </w:r>
    </w:p>
    <w:p>
      <w:r>
        <w:t>• Kkwaenggwari (꽹과리) – small gong (lightning)</w:t>
        <w:br/>
        <w:t>• Jing (징) – large gong (wind)</w:t>
        <w:br/>
        <w:t>• Janggu (장구) – hourglass drum (rain)</w:t>
        <w:br/>
        <w:t>• Buk (북) – barrel drum (clouds)</w:t>
        <w:br/>
        <w:t>Each instrument represents an element of nature and reflects the Cheon-Ji-In philosophy (Heaven – Earth – Humanity).</w:t>
      </w:r>
    </w:p>
    <w:p>
      <w:pPr>
        <w:pStyle w:val="2"/>
      </w:pPr>
      <w:r>
        <w:t>Traditional Costume – Minbok</w:t>
      </w:r>
    </w:p>
    <w:p>
      <w:r>
        <w:t>Participants will discover the Minbok traditional outfit, which includes white garments, a black jacket, tricolored sashes (red, yellow, blue), leg wrappings, and traditional shoes called mituri.</w:t>
      </w:r>
    </w:p>
    <w:p>
      <w:pPr>
        <w:pStyle w:val="2"/>
      </w:pPr>
      <w:r>
        <w:t>Workshop Objectives</w:t>
      </w:r>
    </w:p>
    <w:p>
      <w:r>
        <w:t>• Learn about Korean cultural heritage through music</w:t>
        <w:br/>
        <w:t>• Develop coordination, attention, and synchronization</w:t>
        <w:br/>
        <w:t>• Engage in a collective, non-digital artistic experience</w:t>
      </w:r>
    </w:p>
    <w:p>
      <w:pPr>
        <w:pStyle w:val="2"/>
      </w:pPr>
      <w:r>
        <w:t>Required Materials</w:t>
      </w:r>
    </w:p>
    <w:p>
      <w:r>
        <w:t>Instruments and costumes (provided by Pureun Narae), projector, floor mats, printed scores, whiteboard and markers.</w:t>
      </w:r>
    </w:p>
    <w:p>
      <w:pPr>
        <w:pStyle w:val="2"/>
      </w:pPr>
      <w:r>
        <w:t>Contact&amp;Social Media</w:t>
      </w:r>
    </w:p>
    <w:p>
      <w:r>
        <w:t>• Facebook: @Samulnori Romania 푸른 나래</w:t>
        <w:br/>
        <w:t>• Instagram: @pureun.narae</w:t>
        <w:br/>
        <w:t>• YouTube: Samulnori Romania 푸른 나래</w:t>
      </w:r>
    </w:p>
    <w:sectPr>
      <w:pgSz w:w="12240" w:h="15840"/>
      <w:pgMar w:top="1440" w:right="1800" w:bottom="1440" w:left="180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Droid Sans"/>
    <w:panose1 w:val="00000000000000000000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Droid Sans"/>
    <w:panose1 w:val="00000000000000000000"/>
    <w:charset w:val="80"/>
    <w:family w:val="moder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altName w:val="Courier New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singleLevel"/>
    <w:tmpl w:val="29761A62"/>
    <w:lvl w:ilvl="0">
      <w:start w:val="1"/>
      <w:numFmt w:val="bullet"/>
      <w:lvlRestart w:val="0"/>
      <w:pStyle w:val="2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multiLevelType w:val="singleLevel"/>
    <w:tmpl w:val="3D1EFFD4"/>
    <w:lvl w:ilvl="0">
      <w:start w:val="1"/>
      <w:numFmt w:val="bullet"/>
      <w:lvlRestart w:val="0"/>
      <w:pStyle w:val="2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singleLevel"/>
    <w:tmpl w:val="F3EAFDEC"/>
    <w:lvl w:ilvl="0">
      <w:start w:val="1"/>
      <w:numFmt w:val="bullet"/>
      <w:lvlRestart w:val="0"/>
      <w:pStyle w:val="29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multiLevelType w:val="singleLevel"/>
    <w:tmpl w:val="D0A62B40"/>
    <w:lvl w:ilvl="0">
      <w:start w:val="1"/>
      <w:numFmt w:val="decimal"/>
      <w:lvlRestart w:val="0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multiLevelType w:val="singleLevel"/>
    <w:tmpl w:val="38441652"/>
    <w:lvl w:ilvl="0">
      <w:start w:val="1"/>
      <w:numFmt w:val="decimal"/>
      <w:lvlRestart w:val="0"/>
      <w:pStyle w:val="3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multiLevelType w:val="singleLevel"/>
    <w:tmpl w:val="FB12693A"/>
    <w:lvl w:ilvl="0">
      <w:start w:val="1"/>
      <w:numFmt w:val="decimal"/>
      <w:lvlRestart w:val="0"/>
      <w:pStyle w:val="32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1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savePreviewPicture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ＭＳ 明朝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480" w:after="0"/>
      <w:outlineLvl w:val="0"/>
    </w:pPr>
    <w:rPr>
      <w:rFonts w:ascii="Calibri" w:eastAsia="ＭＳ ゴシック" w:cs="Times New Roman" w:hAnsi="Calibri"/>
      <w:b/>
      <w:bCs/>
      <w:color w:val="365F91"/>
      <w:sz w:val="28"/>
      <w:szCs w:val="28"/>
    </w:rPr>
  </w:style>
  <w:style w:type="paragraph" w:styleId="2">
    <w:name w:val="heading 2"/>
    <w:basedOn w:val="0"/>
    <w:next w:val="0"/>
    <w:pPr>
      <w:keepNext/>
      <w:keepLines/>
      <w:spacing w:before="200" w:after="0"/>
      <w:outlineLvl w:val="1"/>
    </w:pPr>
    <w:rPr>
      <w:rFonts w:ascii="Calibri" w:eastAsia="ＭＳ ゴシック" w:cs="Times New Roman" w:hAnsi="Calibri"/>
      <w:b/>
      <w:bCs/>
      <w:color w:val="4F81BD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200" w:after="0"/>
      <w:outlineLvl w:val="2"/>
    </w:pPr>
    <w:rPr>
      <w:rFonts w:ascii="Calibri" w:eastAsia="ＭＳ ゴシック" w:cs="Times New Roman" w:hAnsi="Calibri"/>
      <w:b/>
      <w:bCs/>
      <w:color w:val="4F81BD"/>
    </w:rPr>
  </w:style>
  <w:style w:type="paragraph" w:styleId="4">
    <w:name w:val="heading 4"/>
    <w:basedOn w:val="0"/>
    <w:next w:val="0"/>
    <w:pPr>
      <w:keepNext/>
      <w:keepLines/>
      <w:spacing w:before="200" w:after="0"/>
      <w:outlineLvl w:val="3"/>
    </w:pPr>
    <w:rPr>
      <w:rFonts w:ascii="Calibri" w:eastAsia="ＭＳ ゴシック" w:cs="Times New Roman" w:hAnsi="Calibri"/>
      <w:b/>
      <w:bCs/>
      <w:i/>
      <w:iCs/>
      <w:color w:val="4F81BD"/>
    </w:rPr>
  </w:style>
  <w:style w:type="paragraph" w:styleId="5">
    <w:name w:val="heading 5"/>
    <w:basedOn w:val="0"/>
    <w:next w:val="0"/>
    <w:pPr>
      <w:keepNext/>
      <w:keepLines/>
      <w:spacing w:before="200" w:after="0"/>
      <w:outlineLvl w:val="4"/>
    </w:pPr>
    <w:rPr>
      <w:rFonts w:ascii="Calibri" w:eastAsia="ＭＳ ゴシック" w:cs="Times New Roman" w:hAnsi="Calibri"/>
      <w:color w:val="243F60"/>
    </w:rPr>
  </w:style>
  <w:style w:type="paragraph" w:styleId="6">
    <w:name w:val="heading 6"/>
    <w:basedOn w:val="0"/>
    <w:next w:val="0"/>
    <w:pPr>
      <w:keepNext/>
      <w:keepLines/>
      <w:spacing w:before="200" w:after="0"/>
      <w:outlineLvl w:val="5"/>
    </w:pPr>
    <w:rPr>
      <w:rFonts w:ascii="Calibri" w:eastAsia="ＭＳ ゴシック" w:cs="Times New Roman" w:hAnsi="Calibri"/>
      <w:i/>
      <w:iCs/>
      <w:color w:val="243F60"/>
    </w:rPr>
  </w:style>
  <w:style w:type="paragraph" w:styleId="7">
    <w:name w:val="heading 7"/>
    <w:basedOn w:val="0"/>
    <w:next w:val="0"/>
    <w:pPr>
      <w:keepNext/>
      <w:keepLines/>
      <w:spacing w:before="200" w:after="0"/>
      <w:outlineLvl w:val="6"/>
    </w:pPr>
    <w:rPr>
      <w:rFonts w:ascii="Calibri" w:eastAsia="ＭＳ ゴシック" w:cs="Times New Roman" w:hAnsi="Calibri"/>
      <w:i/>
      <w:iCs/>
      <w:color w:val="404040"/>
    </w:rPr>
  </w:style>
  <w:style w:type="paragraph" w:styleId="8">
    <w:name w:val="heading 8"/>
    <w:basedOn w:val="0"/>
    <w:next w:val="0"/>
    <w:pPr>
      <w:keepNext/>
      <w:keepLines/>
      <w:spacing w:before="200" w:after="0"/>
      <w:outlineLvl w:val="7"/>
    </w:pPr>
    <w:rPr>
      <w:rFonts w:ascii="Calibri" w:eastAsia="ＭＳ ゴシック" w:cs="Times New Roman" w:hAnsi="Calibri"/>
      <w:color w:val="4F81BD"/>
      <w:sz w:val="20"/>
      <w:szCs w:val="20"/>
    </w:rPr>
  </w:style>
  <w:style w:type="paragraph" w:styleId="9">
    <w:name w:val="heading 9"/>
    <w:basedOn w:val="0"/>
    <w:next w:val="0"/>
    <w:pPr>
      <w:keepNext/>
      <w:keepLines/>
      <w:spacing w:before="200" w:after="0"/>
      <w:outlineLvl w:val="8"/>
    </w:pPr>
    <w:rPr>
      <w:rFonts w:ascii="Calibri" w:eastAsia="ＭＳ ゴシック" w:cs="Times New Roman" w:hAnsi="Calibri"/>
      <w:i/>
      <w:iCs/>
      <w:color w:val="404040"/>
      <w:sz w:val="20"/>
      <w:szCs w:val="20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7">
    <w:name w:val="No Spacing"/>
    <w:pPr>
      <w:spacing w:after="0" w:line="240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styleId="18">
    <w:name w:val="Title"/>
    <w:basedOn w:val="0"/>
    <w:next w:val="0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ＭＳ ゴシック" w:cs="Times New Roman" w:hAnsi="Calibri"/>
      <w:color w:val="17365D"/>
      <w:spacing w:val="5"/>
      <w:kern w:val="28"/>
      <w:sz w:val="52"/>
      <w:szCs w:val="52"/>
    </w:rPr>
  </w:style>
  <w:style w:type="paragraph" w:styleId="19">
    <w:name w:val="Subtitle"/>
    <w:basedOn w:val="0"/>
    <w:next w:val="0"/>
    <w:rPr>
      <w:rFonts w:ascii="Calibri" w:eastAsia="ＭＳ ゴシック" w:cs="Times New Roman" w:hAnsi="Calibri"/>
      <w:i/>
      <w:iCs/>
      <w:color w:val="4F81BD"/>
      <w:spacing w:val="15"/>
      <w:sz w:val="24"/>
      <w:szCs w:val="24"/>
    </w:rPr>
  </w:style>
  <w:style w:type="paragraph" w:customStyle="1" w:styleId="20">
    <w:name w:val="List Paragraph"/>
    <w:basedOn w:val="0"/>
    <w:pPr>
      <w:ind w:left="720"/>
      <w:contextualSpacing/>
    </w:pPr>
  </w:style>
  <w:style w:type="paragraph" w:styleId="21">
    <w:name w:val="Body Text"/>
    <w:basedOn w:val="0"/>
    <w:pPr>
      <w:spacing w:after="120"/>
    </w:pPr>
  </w:style>
  <w:style w:type="paragraph" w:styleId="22">
    <w:name w:val="Body Text 2"/>
    <w:basedOn w:val="0"/>
    <w:pPr>
      <w:spacing w:after="120" w:line="480" w:lineRule="auto"/>
    </w:pPr>
  </w:style>
  <w:style w:type="paragraph" w:styleId="23">
    <w:name w:val="Body Text 3"/>
    <w:basedOn w:val="0"/>
    <w:pPr>
      <w:spacing w:after="120"/>
    </w:pPr>
    <w:rPr>
      <w:sz w:val="16"/>
      <w:szCs w:val="16"/>
    </w:rPr>
  </w:style>
  <w:style w:type="paragraph" w:styleId="24">
    <w:name w:val="List"/>
    <w:basedOn w:val="0"/>
    <w:pPr>
      <w:ind w:left="360" w:hanging="360"/>
      <w:contextualSpacing/>
    </w:pPr>
  </w:style>
  <w:style w:type="paragraph" w:styleId="25">
    <w:name w:val="List 2"/>
    <w:basedOn w:val="0"/>
    <w:pPr>
      <w:ind w:left="720" w:hanging="360"/>
      <w:contextualSpacing/>
    </w:pPr>
  </w:style>
  <w:style w:type="paragraph" w:styleId="26">
    <w:name w:val="List 3"/>
    <w:basedOn w:val="0"/>
    <w:pPr>
      <w:ind w:left="1080" w:hanging="360"/>
      <w:contextualSpacing/>
    </w:pPr>
  </w:style>
  <w:style w:type="paragraph" w:styleId="27">
    <w:name w:val="List Bullet"/>
    <w:basedOn w:val="0"/>
    <w:pPr>
      <w:numPr>
        <w:ilvl w:val="0"/>
        <w:numId w:val="1"/>
      </w:numPr>
      <w:contextualSpacing/>
    </w:pPr>
  </w:style>
  <w:style w:type="paragraph" w:styleId="28">
    <w:name w:val="List Bullet 2"/>
    <w:basedOn w:val="0"/>
    <w:pPr>
      <w:numPr>
        <w:ilvl w:val="0"/>
        <w:numId w:val="2"/>
      </w:numPr>
      <w:contextualSpacing/>
    </w:pPr>
  </w:style>
  <w:style w:type="paragraph" w:styleId="29">
    <w:name w:val="List Bullet 3"/>
    <w:basedOn w:val="0"/>
    <w:pPr>
      <w:numPr>
        <w:ilvl w:val="0"/>
        <w:numId w:val="3"/>
      </w:numPr>
      <w:contextualSpacing/>
    </w:pPr>
  </w:style>
  <w:style w:type="paragraph" w:styleId="30">
    <w:name w:val="List Number"/>
    <w:basedOn w:val="0"/>
    <w:pPr>
      <w:numPr>
        <w:ilvl w:val="0"/>
        <w:numId w:val="4"/>
      </w:numPr>
      <w:contextualSpacing/>
    </w:pPr>
  </w:style>
  <w:style w:type="paragraph" w:styleId="31">
    <w:name w:val="List Number 2"/>
    <w:basedOn w:val="0"/>
    <w:pPr>
      <w:numPr>
        <w:ilvl w:val="0"/>
        <w:numId w:val="5"/>
      </w:numPr>
      <w:contextualSpacing/>
    </w:pPr>
  </w:style>
  <w:style w:type="paragraph" w:styleId="32">
    <w:name w:val="List Number 3"/>
    <w:basedOn w:val="0"/>
    <w:pPr>
      <w:numPr>
        <w:ilvl w:val="0"/>
        <w:numId w:val="6"/>
      </w:numPr>
      <w:contextualSpacing/>
    </w:pPr>
  </w:style>
  <w:style w:type="paragraph" w:styleId="33">
    <w:name w:val="List Continue"/>
    <w:basedOn w:val="0"/>
    <w:pPr>
      <w:spacing w:after="120"/>
      <w:ind w:left="360"/>
      <w:contextualSpacing/>
    </w:pPr>
  </w:style>
  <w:style w:type="paragraph" w:styleId="34">
    <w:name w:val="List Continue 2"/>
    <w:basedOn w:val="0"/>
    <w:pPr>
      <w:spacing w:after="120"/>
      <w:ind w:left="720"/>
      <w:contextualSpacing/>
    </w:pPr>
  </w:style>
  <w:style w:type="paragraph" w:styleId="35">
    <w:name w:val="List Continue 3"/>
    <w:basedOn w:val="0"/>
    <w:pPr>
      <w:spacing w:after="120"/>
      <w:ind w:left="1080"/>
      <w:contextualSpacing/>
    </w:pPr>
  </w:style>
  <w:style w:type="paragraph" w:styleId="36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ＭＳ 明朝" w:cs="Arial" w:hAnsi="Courier"/>
      <w:sz w:val="20"/>
      <w:szCs w:val="20"/>
      <w:lang w:val="en-US" w:eastAsia="en-US" w:bidi="ar-SA"/>
    </w:rPr>
  </w:style>
  <w:style w:type="paragraph" w:customStyle="1" w:styleId="37">
    <w:name w:val="Quote"/>
    <w:basedOn w:val="0"/>
    <w:next w:val="0"/>
    <w:rPr>
      <w:i/>
      <w:iCs/>
      <w:color w:val="000000"/>
    </w:rPr>
  </w:style>
  <w:style w:type="paragraph" w:styleId="38">
    <w:name w:val="caption"/>
    <w:basedOn w:val="0"/>
    <w:next w:val="0"/>
    <w:pPr>
      <w:spacing w:line="240" w:lineRule="auto"/>
    </w:pPr>
    <w:rPr>
      <w:b/>
      <w:bCs/>
      <w:color w:val="4F81BD"/>
      <w:sz w:val="18"/>
      <w:szCs w:val="18"/>
    </w:rPr>
  </w:style>
  <w:style w:type="character" w:styleId="39">
    <w:name w:val="Strong"/>
    <w:basedOn w:val="10"/>
    <w:rPr>
      <w:b/>
      <w:bCs/>
    </w:rPr>
  </w:style>
  <w:style w:type="character" w:styleId="40">
    <w:name w:val="Emphasis"/>
    <w:basedOn w:val="10"/>
    <w:rPr>
      <w:i/>
      <w:iCs/>
    </w:rPr>
  </w:style>
  <w:style w:type="paragraph" w:customStyle="1" w:styleId="41">
    <w:name w:val="Intense Quote"/>
    <w:basedOn w:val="0"/>
    <w:next w:val="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2">
    <w:name w:val="Subtle Emphasis"/>
    <w:basedOn w:val="10"/>
    <w:rPr>
      <w:i/>
      <w:iCs/>
      <w:color w:val="808080"/>
    </w:rPr>
  </w:style>
  <w:style w:type="character" w:customStyle="1" w:styleId="43">
    <w:name w:val="Intense Emphasis"/>
    <w:basedOn w:val="10"/>
    <w:rPr>
      <w:b/>
      <w:bCs/>
      <w:i/>
      <w:iCs/>
      <w:color w:val="4F81BD"/>
    </w:rPr>
  </w:style>
  <w:style w:type="character" w:customStyle="1" w:styleId="44">
    <w:name w:val="Subtle Reference"/>
    <w:basedOn w:val="10"/>
    <w:rPr>
      <w:caps w:val="0"/>
      <w:smallCaps/>
      <w:color w:val="C0504D"/>
      <w:u w:val="single"/>
    </w:rPr>
  </w:style>
  <w:style w:type="character" w:customStyle="1" w:styleId="45">
    <w:name w:val="Intense Reference"/>
    <w:basedOn w:val="10"/>
    <w:rPr>
      <w:b/>
      <w:bCs/>
      <w:caps w:val="0"/>
      <w:smallCaps/>
      <w:color w:val="C0504D"/>
      <w:spacing w:val="5"/>
      <w:u w:val="single"/>
    </w:rPr>
  </w:style>
  <w:style w:type="character" w:customStyle="1" w:styleId="46">
    <w:name w:val="Book Title"/>
    <w:basedOn w:val="10"/>
    <w:rPr>
      <w:b/>
      <w:bCs/>
      <w:caps w:val="0"/>
      <w:smallCaps/>
      <w:spacing w:val="5"/>
    </w:rPr>
  </w:style>
  <w:style w:type="paragraph" w:customStyle="1" w:styleId="47">
    <w:name w:val="TOC Heading"/>
    <w:basedOn w:val="1"/>
    <w:next w:val="0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299</Words>
  <Characters>1693</Characters>
  <Lines>43</Lines>
  <Paragraphs>18</Paragraphs>
  <CharactersWithSpaces>1962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2025-05-30T03:49:14Z</dcterms:modified>
</cp:coreProperties>
</file>